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BF7F" w14:textId="77777777" w:rsidR="00DD32BB" w:rsidRDefault="00DD32BB" w:rsidP="00DD32BB">
      <w:pPr>
        <w:spacing w:after="0" w:line="240" w:lineRule="auto"/>
        <w:jc w:val="center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b/>
          <w:bCs/>
          <w:color w:val="000000"/>
          <w:sz w:val="24"/>
          <w:szCs w:val="24"/>
          <w:u w:val="single"/>
        </w:rPr>
        <w:t>Советы психолога родителям детей группы риска</w:t>
      </w:r>
      <w:r w:rsidRPr="00DD32BB">
        <w:rPr>
          <w:rFonts w:ascii="Times New Roman" w:eastAsia="Gulim" w:hAnsi="Times New Roman"/>
          <w:color w:val="000000"/>
          <w:sz w:val="24"/>
          <w:szCs w:val="24"/>
          <w:u w:val="single"/>
        </w:rPr>
        <w:t>.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</w:p>
    <w:p w14:paraId="15C44AFC" w14:textId="125F487E" w:rsidR="00DD32BB" w:rsidRPr="00DD32BB" w:rsidRDefault="00DD32BB" w:rsidP="00DD32BB">
      <w:pPr>
        <w:spacing w:after="0" w:line="240" w:lineRule="auto"/>
        <w:jc w:val="both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Почему ребёнок плохо учится? Этот</w:t>
      </w:r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hyperlink r:id="rId5" w:history="1">
        <w:r w:rsidRPr="00DD32BB">
          <w:rPr>
            <w:rFonts w:ascii="Times New Roman" w:eastAsia="Gulim" w:hAnsi="Times New Roman"/>
            <w:sz w:val="24"/>
            <w:szCs w:val="24"/>
          </w:rPr>
          <w:t>вопрос волнует и семью и школу</w:t>
        </w:r>
      </w:hyperlink>
      <w:r w:rsidRPr="00DD32BB">
        <w:rPr>
          <w:rFonts w:ascii="Times New Roman" w:eastAsia="Gulim" w:hAnsi="Times New Roman"/>
          <w:sz w:val="24"/>
          <w:szCs w:val="24"/>
        </w:rPr>
        <w:t xml:space="preserve">. 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t>Как правило, в основе неуспеваемости лежит не одна причина, и действуют они в комплексе. Как правило это:</w:t>
      </w:r>
    </w:p>
    <w:p w14:paraId="267D5893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- личностные особенности подростка (волевые качества, самооценка и т.д.)</w:t>
      </w:r>
    </w:p>
    <w:p w14:paraId="31BBCDA1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- наличие школьной мотивации (т.е. его отношение к школе в целом);</w:t>
      </w:r>
    </w:p>
    <w:p w14:paraId="0CCC653F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- взаимоотношения с учителями, родителями, сверстниками;</w:t>
      </w:r>
    </w:p>
    <w:p w14:paraId="1854C781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- статус в коллективе;</w:t>
      </w:r>
    </w:p>
    <w:p w14:paraId="07765A63" w14:textId="60F95D92" w:rsidR="00DD32BB" w:rsidRPr="00DD32BB" w:rsidRDefault="00DD32BB" w:rsidP="00DD32BB">
      <w:pPr>
        <w:spacing w:after="0" w:line="240" w:lineRule="auto"/>
        <w:rPr>
          <w:rFonts w:ascii="Gulim" w:eastAsia="Gulim" w:hAnsi="Gulim" w:cs="Gulim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  <w:r w:rsidRPr="00DD32BB">
        <w:rPr>
          <w:rFonts w:ascii="Times New Roman" w:eastAsia="Gulim" w:hAnsi="Times New Roman"/>
          <w:i/>
          <w:iCs/>
          <w:color w:val="000000"/>
          <w:sz w:val="24"/>
          <w:szCs w:val="24"/>
        </w:rPr>
        <w:t>Психологические причины неуспеваемости это:</w:t>
      </w:r>
    </w:p>
    <w:p w14:paraId="6276361E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1.</w:t>
      </w:r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 w:rsidRPr="00DD32BB">
        <w:rPr>
          <w:rFonts w:ascii="Times New Roman" w:eastAsia="Gulim" w:hAnsi="Times New Roman"/>
          <w:b/>
          <w:bCs/>
          <w:color w:val="000000"/>
          <w:sz w:val="24"/>
          <w:szCs w:val="24"/>
        </w:rPr>
        <w:t>Недостаточно сформирована познавательная деятельность детей:</w:t>
      </w:r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t>низкий уровень развития психических процессов: память, внимание, мышление и др.</w:t>
      </w:r>
    </w:p>
    <w:p w14:paraId="09ADF42E" w14:textId="7418CD04" w:rsid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В подростковом возрасте снижение мотивации к учёбе может спровоцировать отклоняющееся поведение ребёнка</w:t>
      </w:r>
      <w:r>
        <w:rPr>
          <w:rFonts w:ascii="Times New Roman" w:eastAsia="Gulim" w:hAnsi="Times New Roman"/>
          <w:color w:val="000000"/>
          <w:sz w:val="24"/>
          <w:szCs w:val="24"/>
        </w:rPr>
        <w:t xml:space="preserve">, 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t>несформированность приёмов учебной деятельности и</w:t>
      </w:r>
    </w:p>
    <w:p w14:paraId="00E56E91" w14:textId="7758186D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  <w:r w:rsidRPr="00DD32BB">
        <w:rPr>
          <w:rFonts w:ascii="Times New Roman" w:eastAsia="Gulim" w:hAnsi="Times New Roman"/>
          <w:b/>
          <w:bCs/>
          <w:color w:val="000000"/>
          <w:sz w:val="24"/>
          <w:szCs w:val="24"/>
        </w:rPr>
        <w:t>2. Недостаточно сформирована мотивационная сфера детей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t>, т.е. отсутствие интереса к учебной деятельности, либо наличие лишь внешних мотивов обучения. Направленных не на получение знаний, а на другие сферы деятельности общение, общность интересов и т.д.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  <w:r w:rsidRPr="00DD32BB">
        <w:rPr>
          <w:rFonts w:ascii="Times New Roman" w:eastAsia="Gulim" w:hAnsi="Times New Roman"/>
          <w:b/>
          <w:bCs/>
          <w:color w:val="000000"/>
          <w:sz w:val="24"/>
          <w:szCs w:val="24"/>
        </w:rPr>
        <w:t>3. Личностные особенности детей и подростков</w:t>
      </w:r>
    </w:p>
    <w:p w14:paraId="38763E0B" w14:textId="717D2F72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Каждый ребёнок индивидуален</w:t>
      </w:r>
      <w:r w:rsidRPr="00DD32BB">
        <w:rPr>
          <w:rFonts w:ascii="Times New Roman" w:eastAsia="Gulim" w:hAnsi="Times New Roman"/>
          <w:sz w:val="24"/>
          <w:szCs w:val="24"/>
        </w:rPr>
        <w:t>. В одном ребёнке, уже в</w:t>
      </w:r>
      <w:r w:rsidRPr="00DD32BB">
        <w:rPr>
          <w:rFonts w:ascii="Times New Roman" w:eastAsia="Gulim" w:hAnsi="Times New Roman"/>
          <w:sz w:val="24"/>
          <w:szCs w:val="24"/>
          <w:lang w:val="en-US"/>
        </w:rPr>
        <w:t> </w:t>
      </w:r>
      <w:hyperlink r:id="rId6" w:history="1">
        <w:r w:rsidRPr="00DD32BB">
          <w:rPr>
            <w:rFonts w:ascii="Times New Roman" w:eastAsia="Gulim" w:hAnsi="Times New Roman"/>
            <w:sz w:val="24"/>
            <w:szCs w:val="24"/>
          </w:rPr>
          <w:t>младшем школьном возрасте заложены</w:t>
        </w:r>
      </w:hyperlink>
      <w:r w:rsidRPr="00DD32BB">
        <w:rPr>
          <w:rFonts w:ascii="Times New Roman" w:eastAsia="Gulim" w:hAnsi="Times New Roman"/>
          <w:sz w:val="24"/>
          <w:szCs w:val="24"/>
          <w:lang w:val="en-US"/>
        </w:rPr>
        <w:t> </w:t>
      </w:r>
      <w:r w:rsidRPr="00DD32BB">
        <w:rPr>
          <w:rFonts w:ascii="Times New Roman" w:eastAsia="Gulim" w:hAnsi="Times New Roman"/>
          <w:sz w:val="24"/>
          <w:szCs w:val="24"/>
        </w:rPr>
        <w:t>и сформированы такие качества как усидчивость, старательность, дисциплинированность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t>, а в другом, и к старшему возрасту не проявляются ни любознательность, настойчивость в достижении цели, ни волевые качества. Безусловно, основы тех или иных качеств закладываются в семье, а в школе лишь закрепляются и оттачиваются.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  <w:r w:rsidRPr="00DD32BB">
        <w:rPr>
          <w:rFonts w:ascii="Times New Roman" w:eastAsia="Gulim" w:hAnsi="Times New Roman"/>
          <w:b/>
          <w:bCs/>
          <w:color w:val="000000"/>
          <w:sz w:val="24"/>
          <w:szCs w:val="24"/>
        </w:rPr>
        <w:t>4. Особенности семейного воспитания</w:t>
      </w:r>
    </w:p>
    <w:p w14:paraId="2B370756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Влияние семьи, несомненно, оказывает решающее влияние на отношение ребёнка к школе, его первые успехи и неудачи.</w:t>
      </w:r>
    </w:p>
    <w:p w14:paraId="792131D3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Выбор родителями стиля воспитания часто является решающим фактором школьной успеваемости ребёнка. В семьях с авторитарным стилем воспитания, родители зачастую подавляются авторитетом родителей и беспрекословностью решений</w:t>
      </w:r>
      <w:proofErr w:type="gramStart"/>
      <w:r w:rsidRPr="00DD32BB">
        <w:rPr>
          <w:rFonts w:ascii="Times New Roman" w:eastAsia="Gulim" w:hAnsi="Times New Roman"/>
          <w:color w:val="000000"/>
          <w:sz w:val="24"/>
          <w:szCs w:val="24"/>
        </w:rPr>
        <w:t>; К сожалению</w:t>
      </w:r>
      <w:proofErr w:type="gramEnd"/>
      <w:r w:rsidRPr="00DD32BB">
        <w:rPr>
          <w:rFonts w:ascii="Times New Roman" w:eastAsia="Gulim" w:hAnsi="Times New Roman"/>
          <w:color w:val="000000"/>
          <w:sz w:val="24"/>
          <w:szCs w:val="24"/>
        </w:rPr>
        <w:t>, этот стиль воспитания может принести положительные результаты, лишь на короткий период и при постоянном контроле. Дети не имеют своего мнения, несамостоятельны, имеют высокую личностную тревожность.</w:t>
      </w:r>
    </w:p>
    <w:p w14:paraId="098165B7" w14:textId="767E0072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При попустительском стиле воспитания, контроль со стороны родителей отсутствует, связь со школой не поддерживается, дети предоставлены сами себе. Конечно</w:t>
      </w:r>
      <w:r>
        <w:rPr>
          <w:rFonts w:ascii="Times New Roman" w:eastAsia="Gulim" w:hAnsi="Times New Roman"/>
          <w:color w:val="000000"/>
          <w:sz w:val="24"/>
          <w:szCs w:val="24"/>
        </w:rPr>
        <w:t>,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t xml:space="preserve"> в таких условиях немного шансов, что ребёнок будет относиться к школе позитивно. Очень часто 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lastRenderedPageBreak/>
        <w:t>дети из таких семей попадают в компании с асоциальным поведением, совершают правонарушения.</w:t>
      </w:r>
    </w:p>
    <w:p w14:paraId="235D1D3B" w14:textId="77777777" w:rsidR="00DD32BB" w:rsidRDefault="00DD32BB" w:rsidP="00DD32BB">
      <w:pPr>
        <w:spacing w:after="0" w:line="240" w:lineRule="auto"/>
        <w:jc w:val="center"/>
        <w:rPr>
          <w:rFonts w:ascii="Times New Roman" w:eastAsia="Gulim" w:hAnsi="Times New Roman"/>
          <w:b/>
          <w:bCs/>
          <w:i/>
          <w:iCs/>
          <w:color w:val="000000"/>
          <w:sz w:val="24"/>
          <w:szCs w:val="24"/>
        </w:rPr>
      </w:pPr>
    </w:p>
    <w:p w14:paraId="4427CCE9" w14:textId="4441977B" w:rsidR="00DD32BB" w:rsidRPr="00DD32BB" w:rsidRDefault="00DD32BB" w:rsidP="00DD32BB">
      <w:pPr>
        <w:spacing w:after="0" w:line="240" w:lineRule="auto"/>
        <w:jc w:val="center"/>
        <w:rPr>
          <w:rFonts w:ascii="Gulim" w:eastAsia="Gulim" w:hAnsi="Gulim" w:cs="Gulim"/>
          <w:sz w:val="24"/>
          <w:szCs w:val="24"/>
        </w:rPr>
      </w:pPr>
      <w:r w:rsidRPr="00DD32BB">
        <w:rPr>
          <w:rFonts w:ascii="Times New Roman" w:eastAsia="Gulim" w:hAnsi="Times New Roman"/>
          <w:b/>
          <w:bCs/>
          <w:i/>
          <w:iCs/>
          <w:color w:val="000000"/>
          <w:sz w:val="24"/>
          <w:szCs w:val="24"/>
        </w:rPr>
        <w:t>Особенности детей с</w:t>
      </w:r>
      <w:r w:rsidRPr="00DD32BB">
        <w:rPr>
          <w:rFonts w:ascii="Times New Roman" w:eastAsia="Gulim" w:hAnsi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hyperlink r:id="rId7" w:history="1">
        <w:r w:rsidRPr="00DD32BB">
          <w:rPr>
            <w:rFonts w:ascii="Times New Roman" w:eastAsia="Gulim" w:hAnsi="Times New Roman"/>
            <w:b/>
            <w:bCs/>
            <w:i/>
            <w:iCs/>
            <w:sz w:val="24"/>
            <w:szCs w:val="24"/>
          </w:rPr>
          <w:t>отклоняющимся поведением</w:t>
        </w:r>
      </w:hyperlink>
      <w:r w:rsidRPr="00DD32BB">
        <w:rPr>
          <w:rFonts w:ascii="Times New Roman" w:eastAsia="Gulim" w:hAnsi="Times New Roman"/>
          <w:b/>
          <w:bCs/>
          <w:i/>
          <w:iCs/>
          <w:sz w:val="24"/>
          <w:szCs w:val="24"/>
        </w:rPr>
        <w:t>.</w:t>
      </w:r>
    </w:p>
    <w:p w14:paraId="45ECDFA9" w14:textId="77777777" w:rsidR="00DD32BB" w:rsidRPr="00DD32BB" w:rsidRDefault="00DD32BB" w:rsidP="00DD32BB">
      <w:pPr>
        <w:pStyle w:val="a3"/>
      </w:pPr>
      <w:r w:rsidRPr="00DD32BB">
        <w:t>Сталкиваясь с проявлениями этого поведения (грубостью, непосещением школы, и т. д.) мы часто объясняем такое поведение негативным влиянием средств массовой информации, снижением воспитательных воздействий, биологическими нарушениями.</w:t>
      </w:r>
    </w:p>
    <w:p w14:paraId="2B4D2825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Однако нужно помнить главное: дети нуждаются в помощи и поддержке, им остро не хватает понимания, тепла, заботы, их мучает собственная неопределённость, одиночество.</w:t>
      </w:r>
    </w:p>
    <w:p w14:paraId="4A09CD70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Осуждения и запреты в такой ситуации только ожесточают ребёнка.</w:t>
      </w:r>
    </w:p>
    <w:p w14:paraId="751B0BCA" w14:textId="46372837" w:rsidR="00DD32BB" w:rsidRPr="00DD32BB" w:rsidRDefault="00DD32BB" w:rsidP="00DD32BB">
      <w:pPr>
        <w:spacing w:after="0" w:line="240" w:lineRule="auto"/>
        <w:rPr>
          <w:rFonts w:ascii="Gulim" w:eastAsia="Gulim" w:hAnsi="Gulim" w:cs="Gulim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  <w:r w:rsidRPr="00DD32BB">
        <w:rPr>
          <w:rFonts w:ascii="Times New Roman" w:eastAsia="Gulim" w:hAnsi="Times New Roman"/>
          <w:color w:val="000000"/>
          <w:sz w:val="24"/>
          <w:szCs w:val="24"/>
          <w:u w:val="single"/>
        </w:rPr>
        <w:t>К типичным психологическим трудностям этих детей относятся следующие: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</w:p>
    <w:p w14:paraId="29A036E0" w14:textId="3684E238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проблемные взаимоотношения с родителями, педагогами, другими взрослыми;</w:t>
      </w:r>
    </w:p>
    <w:p w14:paraId="0265F7D6" w14:textId="22E75CC1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проблемные взаимоотношения с друзьями, одноклассниками;</w:t>
      </w:r>
    </w:p>
    <w:p w14:paraId="1CE172A9" w14:textId="20DE2CDC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трудности идентификация своего «Я»;</w:t>
      </w:r>
    </w:p>
    <w:p w14:paraId="0FF86D6E" w14:textId="066BB81C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трудности формирования жизненных целей, идеалов;</w:t>
      </w:r>
    </w:p>
    <w:p w14:paraId="488AC9A3" w14:textId="6D82C8E2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  <w:lang w:val="en-US"/>
        </w:rPr>
      </w:pP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внутреннее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одиночество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непонятость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другими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;</w:t>
      </w:r>
    </w:p>
    <w:p w14:paraId="0F66404B" w14:textId="4D618794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  <w:lang w:val="en-US"/>
        </w:rPr>
      </w:pP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поиск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границ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возможного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;</w:t>
      </w:r>
    </w:p>
    <w:p w14:paraId="60BD3B0F" w14:textId="319B0DCF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стремление избежать давления, правил, норм, требований;</w:t>
      </w:r>
    </w:p>
    <w:p w14:paraId="568FA908" w14:textId="246D9E42" w:rsidR="00DD32BB" w:rsidRPr="00DD32BB" w:rsidRDefault="00DD32BB" w:rsidP="00DD3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  <w:lang w:val="en-US"/>
        </w:rPr>
      </w:pP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трудности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в </w:t>
      </w:r>
      <w:proofErr w:type="spellStart"/>
      <w:r w:rsidRPr="00DD32BB">
        <w:rPr>
          <w:rFonts w:ascii="Times New Roman" w:eastAsia="Gulim" w:hAnsi="Times New Roman"/>
          <w:sz w:val="24"/>
          <w:szCs w:val="24"/>
          <w:lang w:val="en-US"/>
        </w:rPr>
        <w:fldChar w:fldCharType="begin"/>
      </w:r>
      <w:r w:rsidRPr="00DD32BB">
        <w:rPr>
          <w:rFonts w:ascii="Times New Roman" w:eastAsia="Gulim" w:hAnsi="Times New Roman"/>
          <w:sz w:val="24"/>
          <w:szCs w:val="24"/>
          <w:lang w:val="en-US"/>
        </w:rPr>
        <w:instrText xml:space="preserve"> HYPERLINK "https://psihdocs.ru/obuchenii-i-aktivnih-metodov-obucheniya-5-problema-aktivnosti.html" </w:instrText>
      </w:r>
      <w:r w:rsidRPr="00DD32BB">
        <w:rPr>
          <w:rFonts w:ascii="Times New Roman" w:eastAsia="Gulim" w:hAnsi="Times New Roman"/>
          <w:sz w:val="24"/>
          <w:szCs w:val="24"/>
          <w:lang w:val="en-US"/>
        </w:rPr>
        <w:fldChar w:fldCharType="separate"/>
      </w:r>
      <w:r w:rsidRPr="00DD32BB">
        <w:rPr>
          <w:rFonts w:ascii="Times New Roman" w:eastAsia="Gulim" w:hAnsi="Times New Roman"/>
          <w:sz w:val="24"/>
          <w:szCs w:val="24"/>
          <w:lang w:val="en-US"/>
        </w:rPr>
        <w:t>обучении</w:t>
      </w:r>
      <w:proofErr w:type="spellEnd"/>
      <w:r w:rsidRPr="00DD32BB">
        <w:rPr>
          <w:rFonts w:ascii="Times New Roman" w:eastAsia="Gulim" w:hAnsi="Times New Roman"/>
          <w:sz w:val="24"/>
          <w:szCs w:val="24"/>
          <w:lang w:val="en-US"/>
        </w:rPr>
        <w:fldChar w:fldCharType="end"/>
      </w:r>
      <w:r w:rsidRPr="00DD32BB">
        <w:rPr>
          <w:rFonts w:ascii="Times New Roman" w:eastAsia="Gulim" w:hAnsi="Times New Roman"/>
          <w:sz w:val="24"/>
          <w:szCs w:val="24"/>
          <w:lang w:val="en-US"/>
        </w:rPr>
        <w:t xml:space="preserve">; </w:t>
      </w:r>
      <w:proofErr w:type="spellStart"/>
      <w:r w:rsidRPr="00DD32BB">
        <w:rPr>
          <w:rFonts w:ascii="Times New Roman" w:eastAsia="Gulim" w:hAnsi="Times New Roman"/>
          <w:sz w:val="24"/>
          <w:szCs w:val="24"/>
          <w:lang w:val="en-US"/>
        </w:rPr>
        <w:t>неорганизованность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.</w:t>
      </w:r>
    </w:p>
    <w:p w14:paraId="6054780A" w14:textId="77777777" w:rsidR="00DD32BB" w:rsidRPr="00DD32BB" w:rsidRDefault="00DD32BB" w:rsidP="00DD32BB">
      <w:pPr>
        <w:spacing w:after="0" w:line="240" w:lineRule="auto"/>
        <w:jc w:val="center"/>
        <w:rPr>
          <w:rFonts w:ascii="Gulim" w:eastAsia="Gulim" w:hAnsi="Gulim" w:cs="Gulim"/>
          <w:sz w:val="24"/>
          <w:szCs w:val="24"/>
          <w:lang w:val="en-US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br/>
      </w:r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br/>
      </w: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u w:val="single"/>
          <w:lang w:val="en-US"/>
        </w:rPr>
        <w:t>Рекомендации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D32BB">
        <w:rPr>
          <w:rFonts w:ascii="Times New Roman" w:eastAsia="Gulim" w:hAnsi="Times New Roman"/>
          <w:color w:val="000000"/>
          <w:sz w:val="24"/>
          <w:szCs w:val="24"/>
          <w:u w:val="single"/>
          <w:lang w:val="en-US"/>
        </w:rPr>
        <w:t>родителям</w:t>
      </w:r>
      <w:proofErr w:type="spellEnd"/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.</w:t>
      </w:r>
    </w:p>
    <w:p w14:paraId="238DF332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1. Формируйте у детей позитивные жизненные устремления и цели.</w:t>
      </w:r>
    </w:p>
    <w:p w14:paraId="17B79DA8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2. Создайте ребёнку все условия для комфортного существования, эмоционального благополучия.</w:t>
      </w:r>
    </w:p>
    <w:p w14:paraId="7A27FD5C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3. Помогайте формированию у детей волевого контроля и</w:t>
      </w:r>
    </w:p>
    <w:p w14:paraId="6B2FAFA0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способности к самообладанию.</w:t>
      </w:r>
    </w:p>
    <w:p w14:paraId="1F717B0C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4. Оказывайте посильную помощь в преодолении трудностей в обучении вашего ребёнка.</w:t>
      </w:r>
    </w:p>
    <w:p w14:paraId="5F8A40D1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5. Оптимизируйте взаимоотношения ребёнка в семье,</w:t>
      </w:r>
    </w:p>
    <w:p w14:paraId="55E57A60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способствуйте улучшению взаимоотношений с учителями,</w:t>
      </w:r>
    </w:p>
    <w:p w14:paraId="5F9496A8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сверстниками.</w:t>
      </w:r>
    </w:p>
    <w:p w14:paraId="62648671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6. Обучайте адекватным</w:t>
      </w:r>
      <w:r w:rsidRPr="00DD32BB"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hyperlink r:id="rId8" w:history="1">
        <w:r w:rsidRPr="00DD32BB">
          <w:rPr>
            <w:rFonts w:ascii="Times New Roman" w:eastAsia="Gulim" w:hAnsi="Times New Roman"/>
            <w:sz w:val="24"/>
            <w:szCs w:val="24"/>
          </w:rPr>
          <w:t>способам поведения в трудных ситуациях</w:t>
        </w:r>
      </w:hyperlink>
      <w:r w:rsidRPr="00DD32BB">
        <w:rPr>
          <w:rFonts w:ascii="Times New Roman" w:eastAsia="Gulim" w:hAnsi="Times New Roman"/>
          <w:sz w:val="24"/>
          <w:szCs w:val="24"/>
        </w:rPr>
        <w:t>.</w:t>
      </w:r>
    </w:p>
    <w:p w14:paraId="45868DF8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7. Обеспечивайте ребёнку ощущение безопасности, защищённости.</w:t>
      </w:r>
    </w:p>
    <w:p w14:paraId="560132AB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8. При взаимодействии с детьми не впадайте в гнев, старайтесь не испытывать обиду, негодование. Такое прямое противостояние между ребёнком и взрослым ведёт к усилению непонимания.</w:t>
      </w:r>
    </w:p>
    <w:p w14:paraId="0701A038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9. Составьте собственные правила для определения своей позиции, тактики и стратегии взаимодействия.</w:t>
      </w:r>
    </w:p>
    <w:p w14:paraId="646C2C81" w14:textId="77777777" w:rsidR="00DD32BB" w:rsidRPr="00DD32BB" w:rsidRDefault="00DD32BB" w:rsidP="00DD32BB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10. Любое взаимодействие следует начинать с себя, особенно если оно связано со стремлением изменить другого человека.</w:t>
      </w:r>
    </w:p>
    <w:p w14:paraId="773E1564" w14:textId="428316A8" w:rsidR="00DD32BB" w:rsidRPr="00DD32BB" w:rsidRDefault="00DD32BB" w:rsidP="00B36076">
      <w:p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DD32BB">
        <w:rPr>
          <w:rFonts w:ascii="Times New Roman" w:eastAsia="Gulim" w:hAnsi="Times New Roman"/>
          <w:color w:val="000000"/>
          <w:sz w:val="24"/>
          <w:szCs w:val="24"/>
        </w:rPr>
        <w:t>11. Необходимо потратить немало времени и сил на установление доверительного контакта с ребёнком.</w:t>
      </w:r>
      <w:r w:rsidRPr="00DD32BB">
        <w:rPr>
          <w:rFonts w:ascii="Times New Roman" w:eastAsia="Gulim" w:hAnsi="Times New Roman"/>
          <w:color w:val="000000"/>
          <w:sz w:val="24"/>
          <w:szCs w:val="24"/>
        </w:rPr>
        <w:br/>
      </w:r>
    </w:p>
    <w:p w14:paraId="211AB12D" w14:textId="5844E837" w:rsidR="00B36076" w:rsidRDefault="00B36076" w:rsidP="00B36076">
      <w:pPr>
        <w:spacing w:after="0" w:line="240" w:lineRule="auto"/>
        <w:jc w:val="center"/>
        <w:rPr>
          <w:rFonts w:ascii="Gulim" w:eastAsia="Gulim" w:hAnsi="Gulim" w:cs="Gulim"/>
          <w:sz w:val="24"/>
          <w:szCs w:val="24"/>
        </w:rPr>
      </w:pPr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>СОВЕТЫ ПСИХОЛОГА</w:t>
      </w:r>
      <w:r>
        <w:rPr>
          <w:rFonts w:ascii="Times New Roman" w:eastAsia="Gulim" w:hAnsi="Times New Roman"/>
          <w:color w:val="000000"/>
          <w:sz w:val="24"/>
          <w:szCs w:val="24"/>
        </w:rPr>
        <w:br/>
      </w:r>
      <w:r>
        <w:rPr>
          <w:rFonts w:ascii="Times New Roman" w:eastAsia="Gulim" w:hAnsi="Times New Roman"/>
          <w:color w:val="000000"/>
          <w:sz w:val="24"/>
          <w:szCs w:val="24"/>
        </w:rPr>
        <w:br/>
      </w:r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>для тех, кто непосредственно участвует в практической</w:t>
      </w:r>
      <w:r>
        <w:rPr>
          <w:rFonts w:ascii="Times New Roman" w:eastAsia="Gulim" w:hAnsi="Times New Roman"/>
          <w:color w:val="000000"/>
          <w:sz w:val="24"/>
          <w:szCs w:val="24"/>
        </w:rPr>
        <w:br/>
      </w:r>
      <w:r>
        <w:rPr>
          <w:rFonts w:ascii="Times New Roman" w:eastAsia="Gulim" w:hAnsi="Times New Roman"/>
          <w:color w:val="000000"/>
          <w:sz w:val="24"/>
          <w:szCs w:val="24"/>
        </w:rPr>
        <w:br/>
      </w:r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>воспитательно-профилактической работе</w:t>
      </w:r>
      <w:r>
        <w:rPr>
          <w:rFonts w:ascii="Times New Roman" w:eastAsia="Gulim" w:hAnsi="Times New Roman"/>
          <w:color w:val="000000"/>
          <w:sz w:val="24"/>
          <w:szCs w:val="24"/>
        </w:rPr>
        <w:br/>
      </w:r>
      <w:r>
        <w:rPr>
          <w:rFonts w:ascii="Times New Roman" w:eastAsia="Gulim" w:hAnsi="Times New Roman"/>
          <w:color w:val="000000"/>
          <w:sz w:val="24"/>
          <w:szCs w:val="24"/>
        </w:rPr>
        <w:br/>
      </w:r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 xml:space="preserve">детьми </w:t>
      </w:r>
      <w:r>
        <w:rPr>
          <w:rFonts w:ascii="Times New Roman" w:eastAsia="Gulim" w:hAnsi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 xml:space="preserve">группы риска» </w:t>
      </w:r>
      <w:r>
        <w:rPr>
          <w:rFonts w:ascii="Times New Roman" w:eastAsia="Gulim" w:hAnsi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b/>
          <w:bCs/>
          <w:color w:val="000000"/>
          <w:sz w:val="24"/>
          <w:szCs w:val="24"/>
        </w:rPr>
        <w:t>и их семьями</w:t>
      </w:r>
    </w:p>
    <w:p w14:paraId="180BDE99" w14:textId="77777777" w:rsidR="00B36076" w:rsidRDefault="00B36076" w:rsidP="00B360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Gulim" w:hAnsi="Times New Roman" w:hint="eastAsia"/>
          <w:color w:val="000000"/>
          <w:sz w:val="24"/>
          <w:szCs w:val="24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t>Любому родителю неприятно слышать плохое о своих детях.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color w:val="000000"/>
          <w:sz w:val="24"/>
          <w:szCs w:val="24"/>
        </w:rPr>
        <w:t>Если хотите найти в родителях союзника, научитесь не только жаловаться, но и хвалить их ребенка, умейте видеть в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hyperlink r:id="rId9" w:history="1">
        <w:r w:rsidRPr="00B3607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каждом трудновоспитуемом</w:t>
        </w:r>
      </w:hyperlink>
      <w:r w:rsidRPr="00B36076">
        <w:rPr>
          <w:rFonts w:ascii="Times New Roman" w:eastAsia="Gulim" w:hAnsi="Times New Roman"/>
          <w:sz w:val="24"/>
          <w:szCs w:val="24"/>
        </w:rPr>
        <w:t xml:space="preserve">, </w:t>
      </w:r>
      <w:r w:rsidRPr="00B36076">
        <w:rPr>
          <w:rFonts w:ascii="Times New Roman" w:eastAsia="Gulim" w:hAnsi="Times New Roman"/>
          <w:sz w:val="22"/>
          <w:szCs w:val="22"/>
        </w:rPr>
        <w:t>«</w:t>
      </w:r>
      <w:r>
        <w:rPr>
          <w:rFonts w:ascii="Times New Roman" w:eastAsia="Gulim" w:hAnsi="Times New Roman"/>
          <w:color w:val="000000"/>
          <w:sz w:val="24"/>
          <w:szCs w:val="24"/>
        </w:rPr>
        <w:t>испорченном» подростке хорошие стороны.</w:t>
      </w:r>
    </w:p>
    <w:p w14:paraId="1A673F7E" w14:textId="6FC79FA8" w:rsidR="00B36076" w:rsidRDefault="00B36076" w:rsidP="00B360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t xml:space="preserve">Откажитесь от намерений ради красного словца или поучительного примера предавать огласке различные негативные стороны семейного воспитания. 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color w:val="000000"/>
          <w:sz w:val="24"/>
          <w:szCs w:val="24"/>
        </w:rPr>
        <w:t xml:space="preserve"> Примеры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color w:val="000000"/>
          <w:sz w:val="24"/>
          <w:szCs w:val="24"/>
        </w:rPr>
        <w:t>типичных педагогических ошибок в семье должны быть всегда анонимными, без адреса.</w:t>
      </w:r>
    </w:p>
    <w:p w14:paraId="05FB8930" w14:textId="77777777" w:rsidR="00B36076" w:rsidRDefault="00B36076" w:rsidP="00B360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t>Нельзя относиться к «трудным» с позиции силы или страха, это только оттолкнет подростка от вас, создаст непреодолимую стену отчуждения. Напротив, научитесь сами и научите каждого трудновоспитуемого видеть радостные перспективы будущей жизни (получение любимой профессии, создание своей семьи, завоевание авторитета окружающих и т. д.)</w:t>
      </w:r>
    </w:p>
    <w:p w14:paraId="1DCAA3B2" w14:textId="77777777" w:rsidR="00B36076" w:rsidRDefault="00B36076" w:rsidP="00B360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t>Никогда не злоупотребляйте доверием подростка. Даже самая незначительная, на ваш взгляд, тайна, доверенная вам, либо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color w:val="000000"/>
          <w:sz w:val="24"/>
          <w:szCs w:val="24"/>
        </w:rPr>
        <w:t>доверительный разговор должны остаться между вами. Иначе вам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color w:val="000000"/>
          <w:sz w:val="24"/>
          <w:szCs w:val="24"/>
        </w:rPr>
        <w:t>никогда не стать в глазах ваших подопечных человеком, достойным доверия и уважения.</w:t>
      </w:r>
    </w:p>
    <w:p w14:paraId="01F6B26B" w14:textId="77777777" w:rsidR="00B36076" w:rsidRDefault="00B36076" w:rsidP="00B360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t>Никогда не ставьте окончательный и безнадёжный диагноз: «Такой-то неисправим, он обязательно попадет в тюрьму». Знайте, если это предсказание сбудется, Вы внесли сюда свою лепту преждевременным заключением.</w:t>
      </w:r>
    </w:p>
    <w:p w14:paraId="702762AC" w14:textId="77777777" w:rsidR="00B36076" w:rsidRDefault="00B36076" w:rsidP="00B360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  <w:lang w:val="en-US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t>Помните, любая деятельность сопряжена с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hyperlink r:id="rId10" w:history="1">
        <w:r w:rsidRPr="00B3607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сопротивлением материала</w:t>
        </w:r>
      </w:hyperlink>
      <w:r w:rsidRPr="00B36076">
        <w:rPr>
          <w:rFonts w:ascii="Times New Roman" w:eastAsia="Gulim" w:hAnsi="Times New Roman"/>
          <w:sz w:val="24"/>
          <w:szCs w:val="24"/>
        </w:rPr>
        <w:t>.</w:t>
      </w:r>
      <w:r>
        <w:rPr>
          <w:rFonts w:ascii="Times New Roman" w:eastAsia="Gulim" w:hAnsi="Times New Roman"/>
          <w:sz w:val="24"/>
          <w:szCs w:val="24"/>
        </w:rPr>
        <w:t xml:space="preserve"> Ваш </w:t>
      </w:r>
      <w:r>
        <w:rPr>
          <w:rFonts w:ascii="Times New Roman" w:eastAsia="Gulim" w:hAnsi="Times New Roman"/>
          <w:color w:val="000000"/>
          <w:sz w:val="24"/>
          <w:szCs w:val="24"/>
        </w:rPr>
        <w:t xml:space="preserve">«материал» особенно трудно поддается обработке. </w:t>
      </w:r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Gulim" w:hAnsi="Times New Roman"/>
          <w:color w:val="000000"/>
          <w:sz w:val="24"/>
          <w:szCs w:val="24"/>
        </w:rPr>
        <w:t xml:space="preserve">Не готовьтесь к легким успехам, не теряйте самообладания и выдержки, когда оказывают сопротивление вашим педагогическим усилиям.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Для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того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чтобы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зерна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добра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проросли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нужно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время</w:t>
      </w:r>
      <w:proofErr w:type="spellEnd"/>
      <w:r>
        <w:rPr>
          <w:rFonts w:ascii="Times New Roman" w:eastAsia="Gulim" w:hAnsi="Times New Roman"/>
          <w:color w:val="000000"/>
          <w:sz w:val="24"/>
          <w:szCs w:val="24"/>
          <w:lang w:val="en-US"/>
        </w:rPr>
        <w:t>.</w:t>
      </w:r>
    </w:p>
    <w:p w14:paraId="32015C58" w14:textId="77777777" w:rsidR="00B36076" w:rsidRDefault="00B36076" w:rsidP="00B360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Gulim" w:hAnsi="Times New Roman"/>
          <w:color w:val="000000"/>
          <w:sz w:val="24"/>
          <w:szCs w:val="24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t>Проявляйте заботу о своем хорошем настроении, эмоциональном тонусе, привлекательном внешнем виде. Научитесь отдыхать, снимать напряжение рабочего дня, видеть прекрасное, ценить дружбу. Помните, чтобы воспитывать других, надо самому быть гармоничным, счастливым человеком.</w:t>
      </w:r>
      <w:bookmarkStart w:id="0" w:name="_GoBack"/>
      <w:bookmarkEnd w:id="0"/>
    </w:p>
    <w:sectPr w:rsidR="00B3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776E"/>
    <w:multiLevelType w:val="multilevel"/>
    <w:tmpl w:val="FCE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21084"/>
    <w:multiLevelType w:val="multilevel"/>
    <w:tmpl w:val="9150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331AF"/>
    <w:multiLevelType w:val="multilevel"/>
    <w:tmpl w:val="82A4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67DFA"/>
    <w:multiLevelType w:val="multilevel"/>
    <w:tmpl w:val="59C6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BE"/>
    <w:rsid w:val="00275ABE"/>
    <w:rsid w:val="006A76B5"/>
    <w:rsid w:val="00B36076"/>
    <w:rsid w:val="00D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4365"/>
  <w15:chartTrackingRefBased/>
  <w15:docId w15:val="{C933868A-F293-4E4D-A499-317F7429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8"/>
        <w:szCs w:val="28"/>
        <w:lang w:val="ru-RU" w:eastAsia="ko-K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D32BB"/>
    <w:pPr>
      <w:spacing w:before="100" w:beforeAutospacing="1" w:after="100" w:afterAutospacing="1" w:line="240" w:lineRule="auto"/>
    </w:pPr>
    <w:rPr>
      <w:rFonts w:ascii="Times New Roman" w:eastAsia="Gulim" w:hAnsi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D32BB"/>
    <w:rPr>
      <w:rFonts w:ascii="Times New Roman" w:eastAsia="Gulim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disciplini-psihologiya-razvitiya-lichnosti-v-trudnih-jiznennih-v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hdocs.ru/vahromov-evgenij-evgeneevic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hdocs.ru/informaciya-o-kursovih-rabota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sihdocs.ru/lekcii-po-psihologii-chitannie-v-rostovskom-universitete-fragm.html" TargetMode="External"/><Relationship Id="rId10" Type="http://schemas.openxmlformats.org/officeDocument/2006/relationships/hyperlink" Target="https://psihdocs.ru/afganskaya-vojna-19791989-g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hdocs.ru/profilaktika-narkomanii-sredi-podrost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2020-07-26T13:40:00Z</dcterms:created>
  <dcterms:modified xsi:type="dcterms:W3CDTF">2020-07-26T13:47:00Z</dcterms:modified>
</cp:coreProperties>
</file>