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B120" w14:textId="77777777" w:rsidR="005A7D5D" w:rsidRDefault="005A7D5D" w:rsidP="005A7D5D">
      <w:pPr>
        <w:spacing w:after="0" w:line="240" w:lineRule="auto"/>
        <w:jc w:val="center"/>
        <w:rPr>
          <w:rFonts w:ascii="Times New Roman" w:eastAsia="Gulim" w:hAnsi="Times New Roman"/>
          <w:sz w:val="24"/>
          <w:szCs w:val="24"/>
        </w:rPr>
      </w:pPr>
      <w:r>
        <w:rPr>
          <w:rFonts w:ascii="Times New Roman" w:eastAsia="Gulim" w:hAnsi="Times New Roman"/>
          <w:color w:val="000000"/>
          <w:sz w:val="24"/>
          <w:szCs w:val="24"/>
        </w:rPr>
        <w:br/>
      </w:r>
      <w:r w:rsidRPr="00DE511E">
        <w:rPr>
          <w:rFonts w:ascii="Times New Roman" w:eastAsia="Gulim" w:hAnsi="Times New Roman"/>
          <w:b/>
          <w:bCs/>
          <w:color w:val="000000"/>
          <w:sz w:val="32"/>
          <w:szCs w:val="32"/>
        </w:rPr>
        <w:t>Рекомендации по работе с гиперактивными детьми с истерическими реакциями.</w:t>
      </w:r>
      <w:r w:rsidRPr="00DE511E">
        <w:rPr>
          <w:rFonts w:ascii="Times New Roman" w:eastAsia="Gulim" w:hAnsi="Times New Roman"/>
          <w:color w:val="000000"/>
          <w:sz w:val="32"/>
          <w:szCs w:val="32"/>
        </w:rPr>
        <w:br/>
      </w:r>
    </w:p>
    <w:p w14:paraId="0B30D984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  <w:lang w:val="en-US"/>
        </w:rPr>
      </w:pPr>
      <w:proofErr w:type="spellStart"/>
      <w:r w:rsidRPr="00DE511E">
        <w:rPr>
          <w:rFonts w:ascii="Times New Roman" w:eastAsia="Gulim" w:hAnsi="Times New Roman"/>
          <w:color w:val="000000"/>
          <w:lang w:val="en-US"/>
        </w:rPr>
        <w:t>Игнорировать</w:t>
      </w:r>
      <w:proofErr w:type="spellEnd"/>
      <w:r w:rsidRPr="00DE511E">
        <w:rPr>
          <w:rFonts w:ascii="Times New Roman" w:eastAsia="Gulim" w:hAnsi="Times New Roman"/>
          <w:color w:val="000000"/>
          <w:lang w:val="en-US"/>
        </w:rPr>
        <w:t xml:space="preserve"> </w:t>
      </w:r>
      <w:proofErr w:type="spellStart"/>
      <w:r w:rsidRPr="00DE511E">
        <w:rPr>
          <w:rFonts w:ascii="Times New Roman" w:eastAsia="Gulim" w:hAnsi="Times New Roman"/>
          <w:color w:val="000000"/>
          <w:lang w:val="en-US"/>
        </w:rPr>
        <w:t>истерические</w:t>
      </w:r>
      <w:proofErr w:type="spellEnd"/>
      <w:r w:rsidRPr="00DE511E">
        <w:rPr>
          <w:rFonts w:ascii="Times New Roman" w:eastAsia="Gulim" w:hAnsi="Times New Roman"/>
          <w:color w:val="000000"/>
          <w:lang w:val="en-US"/>
        </w:rPr>
        <w:t xml:space="preserve"> </w:t>
      </w:r>
      <w:proofErr w:type="spellStart"/>
      <w:r w:rsidRPr="00DE511E">
        <w:rPr>
          <w:rFonts w:ascii="Times New Roman" w:eastAsia="Gulim" w:hAnsi="Times New Roman"/>
          <w:color w:val="000000"/>
          <w:lang w:val="en-US"/>
        </w:rPr>
        <w:t>реакции</w:t>
      </w:r>
      <w:proofErr w:type="spellEnd"/>
      <w:r w:rsidRPr="00DE511E">
        <w:rPr>
          <w:rFonts w:ascii="Times New Roman" w:eastAsia="Gulim" w:hAnsi="Times New Roman"/>
          <w:color w:val="000000"/>
          <w:lang w:val="en-US"/>
        </w:rPr>
        <w:t>.</w:t>
      </w:r>
    </w:p>
    <w:p w14:paraId="6C155BF7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Предупредить класс не обращать вн</w:t>
      </w:r>
      <w:bookmarkStart w:id="0" w:name="_GoBack"/>
      <w:bookmarkEnd w:id="0"/>
      <w:r w:rsidRPr="00DE511E">
        <w:rPr>
          <w:rFonts w:ascii="Times New Roman" w:eastAsia="Gulim" w:hAnsi="Times New Roman"/>
          <w:color w:val="000000"/>
        </w:rPr>
        <w:t>имания в момент истерики.</w:t>
      </w:r>
    </w:p>
    <w:p w14:paraId="0A761539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Хвалить позитивные поступки для закрепления нового стиля поведения.</w:t>
      </w:r>
    </w:p>
    <w:p w14:paraId="6F18D896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  <w:lang w:val="en-US"/>
        </w:rPr>
      </w:pPr>
      <w:proofErr w:type="spellStart"/>
      <w:r w:rsidRPr="00DE511E">
        <w:rPr>
          <w:rFonts w:ascii="Times New Roman" w:eastAsia="Gulim" w:hAnsi="Times New Roman"/>
          <w:color w:val="000000"/>
          <w:lang w:val="en-US"/>
        </w:rPr>
        <w:t>Не</w:t>
      </w:r>
      <w:proofErr w:type="spellEnd"/>
      <w:r w:rsidRPr="00DE511E">
        <w:rPr>
          <w:rFonts w:ascii="Times New Roman" w:eastAsia="Gulim" w:hAnsi="Times New Roman"/>
          <w:color w:val="000000"/>
          <w:lang w:val="en-US"/>
        </w:rPr>
        <w:t xml:space="preserve"> </w:t>
      </w:r>
      <w:proofErr w:type="spellStart"/>
      <w:r w:rsidRPr="00DE511E">
        <w:rPr>
          <w:rFonts w:ascii="Times New Roman" w:eastAsia="Gulim" w:hAnsi="Times New Roman"/>
          <w:color w:val="000000"/>
          <w:lang w:val="en-US"/>
        </w:rPr>
        <w:t>стремиться</w:t>
      </w:r>
      <w:proofErr w:type="spellEnd"/>
      <w:r w:rsidRPr="00DE511E">
        <w:rPr>
          <w:rFonts w:ascii="Times New Roman" w:eastAsia="Gulim" w:hAnsi="Times New Roman"/>
          <w:color w:val="000000"/>
          <w:lang w:val="en-US"/>
        </w:rPr>
        <w:t xml:space="preserve"> </w:t>
      </w:r>
      <w:proofErr w:type="spellStart"/>
      <w:r w:rsidRPr="00DE511E">
        <w:rPr>
          <w:rFonts w:ascii="Times New Roman" w:eastAsia="Gulim" w:hAnsi="Times New Roman"/>
          <w:color w:val="000000"/>
          <w:lang w:val="en-US"/>
        </w:rPr>
        <w:t>угодить</w:t>
      </w:r>
      <w:proofErr w:type="spellEnd"/>
      <w:r w:rsidRPr="00DE511E">
        <w:rPr>
          <w:rFonts w:ascii="Times New Roman" w:eastAsia="Gulim" w:hAnsi="Times New Roman"/>
          <w:color w:val="000000"/>
          <w:lang w:val="en-US"/>
        </w:rPr>
        <w:t>.</w:t>
      </w:r>
    </w:p>
    <w:p w14:paraId="2739EB21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Не обращать постоянно внимание на его плохое поведение</w:t>
      </w:r>
      <w:proofErr w:type="gramStart"/>
      <w:r w:rsidRPr="00DE511E">
        <w:rPr>
          <w:rFonts w:ascii="Times New Roman" w:eastAsia="Gulim" w:hAnsi="Times New Roman"/>
          <w:color w:val="000000"/>
        </w:rPr>
        <w:t>-это</w:t>
      </w:r>
      <w:proofErr w:type="gramEnd"/>
      <w:r w:rsidRPr="00DE511E">
        <w:rPr>
          <w:rFonts w:ascii="Times New Roman" w:eastAsia="Gulim" w:hAnsi="Times New Roman"/>
          <w:color w:val="000000"/>
        </w:rPr>
        <w:t xml:space="preserve"> ему и надо (подсознательно).</w:t>
      </w:r>
    </w:p>
    <w:p w14:paraId="73FE158B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Чаще давайте понять, что он вправе сам решать и нести ответственность за свои поступки.</w:t>
      </w:r>
    </w:p>
    <w:p w14:paraId="758D7D6A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Занять таким видом деятельности, чтобы он мог и умел своим трудом выделиться среди сверстников, а не поведением, т.к. неутолимая жажда признания.</w:t>
      </w:r>
    </w:p>
    <w:p w14:paraId="50113887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Не критиковать личность в целом, а его поступки. Замечания не делать постоянно.</w:t>
      </w:r>
    </w:p>
    <w:p w14:paraId="3FB277F9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Пусть эмоции будут проявляться бурно, но не грубо, в рамках дозволенного.</w:t>
      </w:r>
    </w:p>
    <w:p w14:paraId="3CB158A2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Контролировать выполнение режима. Пресекать бесцельное времяпровождение.</w:t>
      </w:r>
    </w:p>
    <w:p w14:paraId="7AA21C22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Ребенок должен нести ответственность за помощь по дому, за выполнение уроков. Контроль не постоянный.</w:t>
      </w:r>
    </w:p>
    <w:p w14:paraId="381E4A06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Не позволять выполнять другое дело, пока не доделает до конца первое.</w:t>
      </w:r>
    </w:p>
    <w:p w14:paraId="7D0AA3D0" w14:textId="77777777" w:rsidR="005A7D5D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Четко ориентировать в понятиях «хорошо», «надо», «плохо»</w:t>
      </w:r>
    </w:p>
    <w:p w14:paraId="0E3D87CB" w14:textId="380AED07" w:rsidR="006A76B5" w:rsidRPr="00DE511E" w:rsidRDefault="005A7D5D" w:rsidP="00DE511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lim" w:hAnsi="Times New Roman"/>
          <w:color w:val="000000"/>
        </w:rPr>
      </w:pPr>
      <w:r w:rsidRPr="00DE511E">
        <w:rPr>
          <w:rFonts w:ascii="Times New Roman" w:eastAsia="Gulim" w:hAnsi="Times New Roman"/>
          <w:color w:val="000000"/>
        </w:rPr>
        <w:t>Повышать самооценку, уверенность в себе.</w:t>
      </w:r>
    </w:p>
    <w:sectPr w:rsidR="006A76B5" w:rsidRPr="00DE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21084"/>
    <w:multiLevelType w:val="multilevel"/>
    <w:tmpl w:val="9150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67DFA"/>
    <w:multiLevelType w:val="multilevel"/>
    <w:tmpl w:val="D5A8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1"/>
    <w:rsid w:val="005A7D5D"/>
    <w:rsid w:val="006A76B5"/>
    <w:rsid w:val="008E3261"/>
    <w:rsid w:val="00D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6154"/>
  <w15:chartTrackingRefBased/>
  <w15:docId w15:val="{3279AACB-0429-4143-B380-A1A01D45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8"/>
        <w:szCs w:val="28"/>
        <w:lang w:val="ru-RU" w:eastAsia="ko-K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D5D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2020-07-26T13:47:00Z</dcterms:created>
  <dcterms:modified xsi:type="dcterms:W3CDTF">2020-07-26T13:49:00Z</dcterms:modified>
</cp:coreProperties>
</file>